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835"/>
        <w:jc w:val="center"/>
        <w:tblLook w:firstColumn="1" w:firstRow="1" w:lastColumn="0" w:lastRow="0" w:noHBand="0" w:noVBand="1" w:val="04A0"/>
      </w:tblPr>
      <w:tblGrid>
        <w:gridCol w:w="9835"/>
      </w:tblGrid>
      <w:tr>
        <w:tc>
          <w:tcPr>
            <w:tcW w:type="dxa" w:w="9835"/>
            <w:shd w:fill="163A5F" w:val="clear"/>
            <w:tcBorders>
              <w:top w:val="single" w:sz="8" w:color="163A5F"/>
              <w:bottom w:val="single" w:sz="8" w:color="163A5F"/>
              <w:start w:val="single" w:sz="8" w:color="163A5F"/>
              <w:end w:val="single" w:sz="8" w:color="163A5F"/>
            </w:tcBorders>
            <w:tcMar>
              <w:top w:w="180" w:type="dxa"/>
              <w:start w:w="100" w:type="dxa"/>
              <w:bottom w:w="180" w:type="dxa"/>
              <w:end w:w="100" w:type="dxa"/>
            </w:tcMar>
          </w:tcPr>
          <w:p>
            <w:pPr>
              <w:spacing w:before="0" w:after="160" w:line="276" w:lineRule="auto"/>
              <w:jc w:val="center"/>
            </w:pPr>
            <w:r>
              <w:rPr>
                <w:rFonts w:ascii="Aptos" w:hAnsi="Aptos" w:eastAsia="Aptos"/>
                <w:b/>
                <w:color w:val="FFFFFF"/>
                <w:sz w:val="40"/>
                <w:szCs w:val="40"/>
              </w:rPr>
              <w:t>2.1 Types and methods of data transmission</w:t>
            </w:r>
          </w:p>
          <w:p>
            <w:pPr>
              <w:spacing w:before="60" w:after="0" w:line="276" w:lineRule="auto"/>
              <w:jc w:val="center"/>
            </w:pPr>
            <w:r>
              <w:rPr>
                <w:rFonts w:ascii="Aptos" w:hAnsi="Aptos" w:eastAsia="Aptos"/>
                <w:b/>
                <w:color w:val="FFFFFF"/>
                <w:sz w:val="28"/>
              </w:rPr>
              <w:t>ANSWER KEY</w:t>
            </w:r>
          </w:p>
        </w:tc>
      </w:tr>
    </w:tbl>
    <w:p>
      <w:pPr>
        <w:spacing w:after="200" w:before="0" w:line="20" w:lineRule="exact"/>
      </w:pPr>
      <w:r>
        <w:rPr>
          <w:sz w:val="2"/>
        </w:rPr>
      </w:r>
    </w:p>
    <w:tbl>
      <w:tblPr>
        <w:tblW w:type="dxa" w:w="9835"/>
        <w:jc w:val="center"/>
        <w:tblLook w:firstColumn="1" w:firstRow="1" w:lastColumn="0" w:lastRow="0" w:noHBand="0" w:noVBand="1" w:val="04A0"/>
      </w:tblPr>
      <w:tblGrid>
        <w:gridCol w:w="9835"/>
      </w:tblGrid>
      <w:tr>
        <w:tc>
          <w:tcPr>
            <w:tcW w:type="dxa" w:w="9835"/>
            <w:shd w:fill="DCEAF7" w:val="clear"/>
            <w:tcBorders>
              <w:top w:val="single" w:sz="8" w:color="5B89B4"/>
              <w:bottom w:val="single" w:sz="8" w:color="5B89B4"/>
              <w:start w:val="single" w:sz="8" w:color="5B89B4"/>
              <w:end w:val="single" w:sz="8" w:color="5B89B4"/>
            </w:tcBorders>
            <w:tcMar>
              <w:top w:w="140" w:type="dxa"/>
              <w:start w:w="170" w:type="dxa"/>
              <w:bottom w:w="140" w:type="dxa"/>
              <w:end w:w="170" w:type="dxa"/>
            </w:tcMar>
          </w:tcPr>
          <w:p>
            <w:pPr>
              <w:spacing w:before="0" w:after="0" w:line="264" w:lineRule="auto"/>
              <w:jc w:val="left"/>
            </w:pPr>
            <w:r>
              <w:rPr>
                <w:rFonts w:ascii="Aptos" w:hAnsi="Aptos" w:eastAsia="Aptos"/>
                <w:b/>
                <w:color w:val="1B3952"/>
                <w:sz w:val="30"/>
              </w:rPr>
              <w:t>LAYER 1: THEORY</w:t>
            </w:r>
          </w:p>
        </w:tc>
      </w:tr>
    </w:tbl>
    <w:p>
      <w:pPr>
        <w:keepLines/>
        <w:spacing w:after="100" w:line="283" w:lineRule="auto"/>
        <w:ind w:left="259" w:hanging="144"/>
      </w:pPr>
      <w:r>
        <w:rPr>
          <w:rFonts w:ascii="Aptos" w:hAnsi="Aptos" w:eastAsia="Aptos"/>
          <w:b w:val="0"/>
          <w:color w:val="263746"/>
          <w:sz w:val="20"/>
        </w:rPr>
        <w:t xml:space="preserve">•  A small unit into which data is divided for transmission is a </w:t>
      </w:r>
      <w:r>
        <w:rPr>
          <w:rFonts w:ascii="Aptos" w:hAnsi="Aptos" w:eastAsia="Aptos"/>
          <w:b/>
          <w:color w:val="0F5688"/>
          <w:sz w:val="20"/>
        </w:rPr>
        <w:t>packet</w:t>
      </w:r>
      <w:r>
        <w:rPr>
          <w:rFonts w:ascii="Aptos" w:hAnsi="Aptos" w:eastAsia="Aptos"/>
          <w:b w:val="0"/>
          <w:color w:val="263746"/>
          <w:sz w:val="20"/>
        </w:rPr>
        <w:t>.</w:t>
      </w:r>
    </w:p>
    <w:p>
      <w:pPr>
        <w:keepLines/>
        <w:spacing w:after="100" w:line="283" w:lineRule="auto"/>
        <w:ind w:left="259" w:hanging="144"/>
      </w:pPr>
      <w:r>
        <w:rPr>
          <w:rFonts w:ascii="Aptos" w:hAnsi="Aptos" w:eastAsia="Aptos"/>
          <w:b w:val="0"/>
          <w:color w:val="263746"/>
          <w:sz w:val="20"/>
        </w:rPr>
        <w:t xml:space="preserve">•  The section of a data packet containing information about its contents and destination is the </w:t>
      </w:r>
      <w:r>
        <w:rPr>
          <w:rFonts w:ascii="Aptos" w:hAnsi="Aptos" w:eastAsia="Aptos"/>
          <w:b/>
          <w:color w:val="0F5688"/>
          <w:sz w:val="20"/>
        </w:rPr>
        <w:t>packet header</w:t>
      </w:r>
      <w:r>
        <w:rPr>
          <w:rFonts w:ascii="Aptos" w:hAnsi="Aptos" w:eastAsia="Aptos"/>
          <w:b w:val="0"/>
          <w:color w:val="263746"/>
          <w:sz w:val="20"/>
        </w:rPr>
        <w:t>.</w:t>
      </w:r>
    </w:p>
    <w:p>
      <w:pPr>
        <w:keepLines/>
        <w:spacing w:after="100" w:line="283" w:lineRule="auto"/>
        <w:ind w:left="259" w:hanging="144"/>
      </w:pPr>
      <w:r>
        <w:rPr>
          <w:rFonts w:ascii="Aptos" w:hAnsi="Aptos" w:eastAsia="Aptos"/>
          <w:b w:val="0"/>
          <w:color w:val="263746"/>
          <w:sz w:val="20"/>
        </w:rPr>
        <w:t xml:space="preserve">•  The actual data being carried in a data packet is the </w:t>
      </w:r>
      <w:r>
        <w:rPr>
          <w:rFonts w:ascii="Aptos" w:hAnsi="Aptos" w:eastAsia="Aptos"/>
          <w:b/>
          <w:color w:val="0F5688"/>
          <w:sz w:val="20"/>
        </w:rPr>
        <w:t>payload</w:t>
      </w:r>
      <w:r>
        <w:rPr>
          <w:rFonts w:ascii="Aptos" w:hAnsi="Aptos" w:eastAsia="Aptos"/>
          <w:b w:val="0"/>
          <w:color w:val="263746"/>
          <w:sz w:val="20"/>
        </w:rPr>
        <w:t>.</w:t>
      </w:r>
    </w:p>
    <w:p>
      <w:pPr>
        <w:keepLines/>
        <w:spacing w:after="100" w:line="283" w:lineRule="auto"/>
        <w:ind w:left="259" w:hanging="144"/>
      </w:pPr>
      <w:r>
        <w:rPr>
          <w:rFonts w:ascii="Aptos" w:hAnsi="Aptos" w:eastAsia="Aptos"/>
          <w:b w:val="0"/>
          <w:color w:val="263746"/>
          <w:sz w:val="20"/>
        </w:rPr>
        <w:t xml:space="preserve">•  The section of a data packet containing information about error checking is the </w:t>
      </w:r>
      <w:r>
        <w:rPr>
          <w:rFonts w:ascii="Aptos" w:hAnsi="Aptos" w:eastAsia="Aptos"/>
          <w:b/>
          <w:color w:val="0F5688"/>
          <w:sz w:val="20"/>
        </w:rPr>
        <w:t>trailer</w:t>
      </w:r>
      <w:r>
        <w:rPr>
          <w:rFonts w:ascii="Aptos" w:hAnsi="Aptos" w:eastAsia="Aptos"/>
          <w:b w:val="0"/>
          <w:color w:val="263746"/>
          <w:sz w:val="20"/>
        </w:rPr>
        <w:t>.</w:t>
      </w:r>
    </w:p>
    <w:p>
      <w:pPr>
        <w:keepLines/>
        <w:spacing w:after="100" w:line="283" w:lineRule="auto"/>
        <w:ind w:left="259" w:hanging="144"/>
      </w:pPr>
      <w:r>
        <w:rPr>
          <w:rFonts w:ascii="Aptos" w:hAnsi="Aptos" w:eastAsia="Aptos"/>
          <w:b w:val="0"/>
          <w:color w:val="263746"/>
          <w:sz w:val="20"/>
        </w:rPr>
        <w:t xml:space="preserve">•  The unique addresses assigned to devices when they connect to a network are called </w:t>
      </w:r>
      <w:r>
        <w:rPr>
          <w:rFonts w:ascii="Aptos" w:hAnsi="Aptos" w:eastAsia="Aptos"/>
          <w:b/>
          <w:color w:val="0F5688"/>
          <w:sz w:val="20"/>
        </w:rPr>
        <w:t>IP addresses</w:t>
      </w:r>
      <w:r>
        <w:rPr>
          <w:rFonts w:ascii="Aptos" w:hAnsi="Aptos" w:eastAsia="Aptos"/>
          <w:b w:val="0"/>
          <w:color w:val="263746"/>
          <w:sz w:val="20"/>
        </w:rPr>
        <w:t>.</w:t>
      </w:r>
    </w:p>
    <w:p>
      <w:pPr>
        <w:keepLines/>
        <w:spacing w:after="100" w:line="283" w:lineRule="auto"/>
        <w:ind w:left="259" w:hanging="144"/>
      </w:pPr>
      <w:r>
        <w:rPr>
          <w:rFonts w:ascii="Aptos" w:hAnsi="Aptos" w:eastAsia="Aptos"/>
          <w:b w:val="0"/>
          <w:color w:val="263746"/>
          <w:sz w:val="20"/>
        </w:rPr>
        <w:t xml:space="preserve">•  The method in which data packets can take individual pathways across a network is called </w:t>
      </w:r>
      <w:r>
        <w:rPr>
          <w:rFonts w:ascii="Aptos" w:hAnsi="Aptos" w:eastAsia="Aptos"/>
          <w:b/>
          <w:color w:val="0F5688"/>
          <w:sz w:val="20"/>
        </w:rPr>
        <w:t>packet switching</w:t>
      </w:r>
      <w:r>
        <w:rPr>
          <w:rFonts w:ascii="Aptos" w:hAnsi="Aptos" w:eastAsia="Aptos"/>
          <w:b w:val="0"/>
          <w:color w:val="263746"/>
          <w:sz w:val="20"/>
        </w:rPr>
        <w:t>.</w:t>
      </w:r>
    </w:p>
    <w:p>
      <w:pPr>
        <w:keepLines/>
        <w:spacing w:after="100" w:line="283" w:lineRule="auto"/>
        <w:ind w:left="259" w:hanging="144"/>
      </w:pPr>
      <w:r>
        <w:rPr>
          <w:rFonts w:ascii="Aptos" w:hAnsi="Aptos" w:eastAsia="Aptos"/>
          <w:b w:val="0"/>
          <w:color w:val="263746"/>
          <w:sz w:val="20"/>
        </w:rPr>
        <w:t xml:space="preserve">•  </w:t>
      </w:r>
      <w:r>
        <w:rPr>
          <w:rFonts w:ascii="Aptos" w:hAnsi="Aptos" w:eastAsia="Aptos"/>
          <w:b/>
          <w:color w:val="0F5688"/>
          <w:sz w:val="20"/>
        </w:rPr>
        <w:t>Serial transmission</w:t>
      </w:r>
      <w:r>
        <w:rPr>
          <w:rFonts w:ascii="Aptos" w:hAnsi="Aptos" w:eastAsia="Aptos"/>
          <w:b w:val="0"/>
          <w:color w:val="263746"/>
          <w:sz w:val="20"/>
        </w:rPr>
        <w:t xml:space="preserve"> sends data one bit at a time down a single wire.</w:t>
      </w:r>
    </w:p>
    <w:p>
      <w:pPr>
        <w:keepLines/>
        <w:spacing w:after="100" w:line="283" w:lineRule="auto"/>
        <w:ind w:left="259" w:hanging="144"/>
      </w:pPr>
      <w:r>
        <w:rPr>
          <w:rFonts w:ascii="Aptos" w:hAnsi="Aptos" w:eastAsia="Aptos"/>
          <w:b w:val="0"/>
          <w:color w:val="263746"/>
          <w:sz w:val="20"/>
        </w:rPr>
        <w:t xml:space="preserve">•  The method that sends multiple bits at a time down multiple wires is called </w:t>
      </w:r>
      <w:r>
        <w:rPr>
          <w:rFonts w:ascii="Aptos" w:hAnsi="Aptos" w:eastAsia="Aptos"/>
          <w:b/>
          <w:color w:val="0F5688"/>
          <w:sz w:val="20"/>
        </w:rPr>
        <w:t>parallel transmission</w:t>
      </w:r>
      <w:r>
        <w:rPr>
          <w:rFonts w:ascii="Aptos" w:hAnsi="Aptos" w:eastAsia="Aptos"/>
          <w:b w:val="0"/>
          <w:color w:val="263746"/>
          <w:sz w:val="20"/>
        </w:rPr>
        <w:t>.</w:t>
      </w:r>
    </w:p>
    <w:p>
      <w:pPr>
        <w:keepLines/>
        <w:spacing w:after="100" w:line="283" w:lineRule="auto"/>
        <w:ind w:left="259" w:hanging="144"/>
      </w:pPr>
      <w:r>
        <w:rPr>
          <w:rFonts w:ascii="Aptos" w:hAnsi="Aptos" w:eastAsia="Aptos"/>
          <w:b w:val="0"/>
          <w:color w:val="263746"/>
          <w:sz w:val="20"/>
        </w:rPr>
        <w:t xml:space="preserve">•  The transmission method that sends data in one direction only is called </w:t>
      </w:r>
      <w:r>
        <w:rPr>
          <w:rFonts w:ascii="Aptos" w:hAnsi="Aptos" w:eastAsia="Aptos"/>
          <w:b/>
          <w:color w:val="0F5688"/>
          <w:sz w:val="20"/>
        </w:rPr>
        <w:t>simplex</w:t>
      </w:r>
      <w:r>
        <w:rPr>
          <w:rFonts w:ascii="Aptos" w:hAnsi="Aptos" w:eastAsia="Aptos"/>
          <w:b w:val="0"/>
          <w:color w:val="263746"/>
          <w:sz w:val="20"/>
        </w:rPr>
        <w:t>.</w:t>
      </w:r>
    </w:p>
    <w:p>
      <w:pPr>
        <w:keepLines/>
        <w:spacing w:after="100" w:line="283" w:lineRule="auto"/>
        <w:ind w:left="259" w:hanging="144"/>
      </w:pPr>
      <w:r>
        <w:rPr>
          <w:rFonts w:ascii="Aptos" w:hAnsi="Aptos" w:eastAsia="Aptos"/>
          <w:b w:val="0"/>
          <w:color w:val="263746"/>
          <w:sz w:val="20"/>
        </w:rPr>
        <w:t xml:space="preserve">•  The transmission method that sends data in both directions, but only one direction at a time, is called </w:t>
      </w:r>
      <w:r>
        <w:rPr>
          <w:rFonts w:ascii="Aptos" w:hAnsi="Aptos" w:eastAsia="Aptos"/>
          <w:b/>
          <w:color w:val="0F5688"/>
          <w:sz w:val="20"/>
        </w:rPr>
        <w:t>half-duplex</w:t>
      </w:r>
      <w:r>
        <w:rPr>
          <w:rFonts w:ascii="Aptos" w:hAnsi="Aptos" w:eastAsia="Aptos"/>
          <w:b w:val="0"/>
          <w:color w:val="263746"/>
          <w:sz w:val="20"/>
        </w:rPr>
        <w:t>.</w:t>
      </w:r>
    </w:p>
    <w:p>
      <w:pPr>
        <w:keepLines/>
        <w:spacing w:after="100" w:line="283" w:lineRule="auto"/>
        <w:ind w:left="259" w:hanging="144"/>
      </w:pPr>
      <w:r>
        <w:rPr>
          <w:rFonts w:ascii="Aptos" w:hAnsi="Aptos" w:eastAsia="Aptos"/>
          <w:b w:val="0"/>
          <w:color w:val="263746"/>
          <w:sz w:val="20"/>
        </w:rPr>
        <w:t xml:space="preserve">•  The transmission method that sends data in both directions at the same time is called </w:t>
      </w:r>
      <w:r>
        <w:rPr>
          <w:rFonts w:ascii="Aptos" w:hAnsi="Aptos" w:eastAsia="Aptos"/>
          <w:b/>
          <w:color w:val="0F5688"/>
          <w:sz w:val="20"/>
        </w:rPr>
        <w:t>full-duplex</w:t>
      </w:r>
      <w:r>
        <w:rPr>
          <w:rFonts w:ascii="Aptos" w:hAnsi="Aptos" w:eastAsia="Aptos"/>
          <w:b w:val="0"/>
          <w:color w:val="263746"/>
          <w:sz w:val="20"/>
        </w:rPr>
        <w:t>.</w:t>
      </w:r>
    </w:p>
    <w:p>
      <w:pPr>
        <w:keepLines/>
        <w:spacing w:after="100" w:line="283" w:lineRule="auto"/>
        <w:ind w:left="259" w:hanging="144"/>
      </w:pPr>
      <w:r>
        <w:rPr>
          <w:rFonts w:ascii="Aptos" w:hAnsi="Aptos" w:eastAsia="Aptos"/>
          <w:b w:val="0"/>
          <w:color w:val="263746"/>
          <w:sz w:val="20"/>
        </w:rPr>
        <w:t xml:space="preserve">•  The industry standard Universal Serial Bus, used to transmit data, is abbreviated to </w:t>
      </w:r>
      <w:r>
        <w:rPr>
          <w:rFonts w:ascii="Aptos" w:hAnsi="Aptos" w:eastAsia="Aptos"/>
          <w:b/>
          <w:color w:val="0F5688"/>
          <w:sz w:val="20"/>
        </w:rPr>
        <w:t>USB</w:t>
      </w:r>
      <w:r>
        <w:rPr>
          <w:rFonts w:ascii="Aptos" w:hAnsi="Aptos" w:eastAsia="Aptos"/>
          <w:b w:val="0"/>
          <w:color w:val="263746"/>
          <w:sz w:val="20"/>
        </w:rPr>
        <w:t>.</w:t>
      </w:r>
    </w:p>
    <w:p>
      <w:pPr>
        <w:keepLines/>
        <w:spacing w:after="100" w:line="283" w:lineRule="auto"/>
        <w:ind w:left="259" w:hanging="144"/>
      </w:pPr>
      <w:r>
        <w:rPr>
          <w:rFonts w:ascii="Aptos" w:hAnsi="Aptos" w:eastAsia="Aptos"/>
          <w:b w:val="0"/>
          <w:color w:val="263746"/>
          <w:sz w:val="20"/>
        </w:rPr>
        <w:t xml:space="preserve">•  The collective name for using a USB cable plugged into a USB port to transfer data between devices is a </w:t>
      </w:r>
      <w:r>
        <w:rPr>
          <w:rFonts w:ascii="Aptos" w:hAnsi="Aptos" w:eastAsia="Aptos"/>
          <w:b/>
          <w:color w:val="0F5688"/>
          <w:sz w:val="20"/>
        </w:rPr>
        <w:t>USB connection</w:t>
      </w:r>
      <w:r>
        <w:rPr>
          <w:rFonts w:ascii="Aptos" w:hAnsi="Aptos" w:eastAsia="Aptos"/>
          <w:b w:val="0"/>
          <w:color w:val="263746"/>
          <w:sz w:val="20"/>
        </w:rPr>
        <w:t>.</w:t>
      </w:r>
    </w:p>
    <w:p>
      <w:pPr>
        <w:pageBreakBefore/>
        <w:spacing w:after="0" w:before="0" w:line="20" w:lineRule="exact"/>
      </w:pPr>
      <w:r>
        <w:rPr>
          <w:sz w:val="2"/>
        </w:rPr>
      </w:r>
    </w:p>
    <w:tbl>
      <w:tblPr>
        <w:tblW w:type="dxa" w:w="9835"/>
        <w:jc w:val="center"/>
        <w:tblLook w:firstColumn="1" w:firstRow="1" w:lastColumn="0" w:lastRow="0" w:noHBand="0" w:noVBand="1" w:val="04A0"/>
      </w:tblPr>
      <w:tblGrid>
        <w:gridCol w:w="9835"/>
      </w:tblGrid>
      <w:tr>
        <w:tc>
          <w:tcPr>
            <w:tcW w:type="dxa" w:w="9835"/>
            <w:shd w:fill="DCEAF7" w:val="clear"/>
            <w:tcBorders>
              <w:top w:val="single" w:sz="8" w:color="5B89B4"/>
              <w:bottom w:val="single" w:sz="8" w:color="5B89B4"/>
              <w:start w:val="single" w:sz="8" w:color="5B89B4"/>
              <w:end w:val="single" w:sz="8" w:color="5B89B4"/>
            </w:tcBorders>
            <w:tcMar>
              <w:top w:w="140" w:type="dxa"/>
              <w:start w:w="170" w:type="dxa"/>
              <w:bottom w:w="140" w:type="dxa"/>
              <w:end w:w="170" w:type="dxa"/>
            </w:tcMar>
          </w:tcPr>
          <w:p>
            <w:pPr>
              <w:spacing w:before="0" w:after="0" w:line="264" w:lineRule="auto"/>
              <w:jc w:val="left"/>
            </w:pPr>
            <w:r>
              <w:rPr>
                <w:rFonts w:ascii="Aptos" w:hAnsi="Aptos" w:eastAsia="Aptos"/>
                <w:b/>
                <w:color w:val="1B3952"/>
                <w:sz w:val="30"/>
              </w:rPr>
              <w:t>LAYER 3: COURSEBOOK PRACTICE</w:t>
            </w:r>
          </w:p>
        </w:tc>
      </w:tr>
    </w:tbl>
    <w:p>
      <w:pPr>
        <w:keepNext/>
        <w:spacing w:before="220" w:after="100" w:line="283" w:lineRule="auto"/>
      </w:pPr>
      <w:r>
        <w:rPr>
          <w:rFonts w:ascii="Aptos" w:hAnsi="Aptos" w:eastAsia="Aptos"/>
          <w:b/>
          <w:color w:val="1B3952"/>
          <w:sz w:val="21"/>
        </w:rPr>
        <w:t>1  Identify two items of data that would be included in the header of a packet of data.  [2]</w:t>
      </w:r>
    </w:p>
    <w:p>
      <w:pPr>
        <w:keepNext w:val="0"/>
        <w:spacing w:after="100" w:line="276" w:lineRule="auto"/>
        <w:ind w:left="259"/>
      </w:pPr>
      <w:r>
        <w:rPr>
          <w:rFonts w:ascii="Aptos" w:hAnsi="Aptos" w:eastAsia="Aptos"/>
          <w:b w:val="0"/>
          <w:color w:val="0F5688"/>
          <w:sz w:val="20"/>
        </w:rPr>
        <w:t>Any two from:</w:t>
      </w:r>
    </w:p>
    <w:p>
      <w:pPr>
        <w:keepNext w:val="0"/>
        <w:spacing w:after="100" w:line="276" w:lineRule="auto"/>
        <w:ind w:left="259"/>
      </w:pPr>
      <w:r>
        <w:rPr>
          <w:rFonts w:ascii="Aptos" w:hAnsi="Aptos" w:eastAsia="Aptos"/>
          <w:b w:val="0"/>
          <w:color w:val="0F5688"/>
          <w:sz w:val="20"/>
        </w:rPr>
        <w:t>• destination address</w:t>
      </w:r>
    </w:p>
    <w:p>
      <w:pPr>
        <w:keepNext w:val="0"/>
        <w:spacing w:after="100" w:line="276" w:lineRule="auto"/>
        <w:ind w:left="259"/>
      </w:pPr>
      <w:r>
        <w:rPr>
          <w:rFonts w:ascii="Aptos" w:hAnsi="Aptos" w:eastAsia="Aptos"/>
          <w:b w:val="0"/>
          <w:color w:val="0F5688"/>
          <w:sz w:val="20"/>
        </w:rPr>
        <w:t>• packet number</w:t>
      </w:r>
    </w:p>
    <w:p>
      <w:pPr>
        <w:keepNext w:val="0"/>
        <w:spacing w:after="100" w:line="276" w:lineRule="auto"/>
        <w:ind w:left="259"/>
      </w:pPr>
      <w:r>
        <w:rPr>
          <w:rFonts w:ascii="Aptos" w:hAnsi="Aptos" w:eastAsia="Aptos"/>
          <w:b w:val="0"/>
          <w:color w:val="0F5688"/>
          <w:sz w:val="20"/>
        </w:rPr>
        <w:t>• originator’s address.</w:t>
      </w:r>
    </w:p>
    <w:p>
      <w:pPr>
        <w:spacing w:after="120" w:before="0" w:line="20" w:lineRule="exact"/>
      </w:pPr>
      <w:r>
        <w:rPr>
          <w:sz w:val="2"/>
        </w:rPr>
      </w:r>
    </w:p>
    <w:p>
      <w:pPr>
        <w:keepNext/>
        <w:spacing w:before="220" w:after="100" w:line="283" w:lineRule="auto"/>
      </w:pPr>
      <w:r>
        <w:rPr>
          <w:rFonts w:ascii="Aptos" w:hAnsi="Aptos" w:eastAsia="Aptos"/>
          <w:b/>
          <w:color w:val="1B3952"/>
          <w:sz w:val="21"/>
        </w:rPr>
        <w:t>2  Explain why and how packets of data are reordered after packet switching has been used to transmit data across a network.  [2]</w:t>
      </w:r>
    </w:p>
    <w:p>
      <w:pPr>
        <w:keepNext w:val="0"/>
        <w:spacing w:after="100" w:line="276" w:lineRule="auto"/>
        <w:ind w:left="259"/>
      </w:pPr>
      <w:r>
        <w:rPr>
          <w:rFonts w:ascii="Aptos" w:hAnsi="Aptos" w:eastAsia="Aptos"/>
          <w:b w:val="0"/>
          <w:color w:val="0F5688"/>
          <w:sz w:val="20"/>
        </w:rPr>
        <w:t>Any two from:</w:t>
      </w:r>
    </w:p>
    <w:p>
      <w:pPr>
        <w:keepNext w:val="0"/>
        <w:spacing w:after="100" w:line="276" w:lineRule="auto"/>
        <w:ind w:left="259"/>
      </w:pPr>
      <w:r>
        <w:rPr>
          <w:rFonts w:ascii="Aptos" w:hAnsi="Aptos" w:eastAsia="Aptos"/>
          <w:b w:val="0"/>
          <w:color w:val="0F5688"/>
          <w:sz w:val="20"/>
        </w:rPr>
        <w:t>• Each data packet is sent individually, possibly along a different route, so it could arrive out of sequence.</w:t>
      </w:r>
    </w:p>
    <w:p>
      <w:pPr>
        <w:keepNext w:val="0"/>
        <w:spacing w:after="100" w:line="276" w:lineRule="auto"/>
        <w:ind w:left="259"/>
      </w:pPr>
      <w:r>
        <w:rPr>
          <w:rFonts w:ascii="Aptos" w:hAnsi="Aptos" w:eastAsia="Aptos"/>
          <w:b w:val="0"/>
          <w:color w:val="0F5688"/>
          <w:sz w:val="20"/>
        </w:rPr>
        <w:t>• The receiving device reads the packet number from the header and reorders the packets based on this value.</w:t>
      </w:r>
    </w:p>
    <w:p>
      <w:pPr>
        <w:spacing w:after="120" w:before="0" w:line="20" w:lineRule="exact"/>
      </w:pPr>
      <w:r>
        <w:rPr>
          <w:sz w:val="2"/>
        </w:rPr>
      </w:r>
    </w:p>
    <w:p>
      <w:pPr>
        <w:keepNext/>
        <w:spacing w:before="220" w:after="100" w:line="283" w:lineRule="auto"/>
      </w:pPr>
      <w:r>
        <w:rPr>
          <w:rFonts w:ascii="Aptos" w:hAnsi="Aptos" w:eastAsia="Aptos"/>
          <w:b/>
          <w:color w:val="1B3952"/>
          <w:sz w:val="21"/>
        </w:rPr>
        <w:t>3  Describe how data is transmitted using serial half-duplex data transmission.  [4]</w:t>
      </w:r>
    </w:p>
    <w:p>
      <w:pPr>
        <w:keepNext w:val="0"/>
        <w:spacing w:after="100" w:line="276" w:lineRule="auto"/>
        <w:ind w:left="259"/>
      </w:pPr>
      <w:r>
        <w:rPr>
          <w:rFonts w:ascii="Aptos" w:hAnsi="Aptos" w:eastAsia="Aptos"/>
          <w:b w:val="0"/>
          <w:color w:val="0F5688"/>
          <w:sz w:val="20"/>
        </w:rPr>
        <w:t>Award 1 mark for each point.</w:t>
      </w:r>
    </w:p>
    <w:p>
      <w:pPr>
        <w:keepNext w:val="0"/>
        <w:spacing w:after="100" w:line="276" w:lineRule="auto"/>
        <w:ind w:left="259"/>
      </w:pPr>
      <w:r>
        <w:rPr>
          <w:rFonts w:ascii="Aptos" w:hAnsi="Aptos" w:eastAsia="Aptos"/>
          <w:b w:val="0"/>
          <w:color w:val="0F5688"/>
          <w:sz w:val="20"/>
        </w:rPr>
        <w:t>• Bits of data are sent down a single wire.</w:t>
      </w:r>
    </w:p>
    <w:p>
      <w:pPr>
        <w:keepNext w:val="0"/>
        <w:spacing w:after="100" w:line="276" w:lineRule="auto"/>
        <w:ind w:left="259"/>
      </w:pPr>
      <w:r>
        <w:rPr>
          <w:rFonts w:ascii="Aptos" w:hAnsi="Aptos" w:eastAsia="Aptos"/>
          <w:b w:val="0"/>
          <w:color w:val="0F5688"/>
          <w:sz w:val="20"/>
        </w:rPr>
        <w:t>• Bits of data are sent one at a time.</w:t>
      </w:r>
    </w:p>
    <w:p>
      <w:pPr>
        <w:keepNext w:val="0"/>
        <w:spacing w:after="100" w:line="276" w:lineRule="auto"/>
        <w:ind w:left="259"/>
      </w:pPr>
      <w:r>
        <w:rPr>
          <w:rFonts w:ascii="Aptos" w:hAnsi="Aptos" w:eastAsia="Aptos"/>
          <w:b w:val="0"/>
          <w:color w:val="0F5688"/>
          <w:sz w:val="20"/>
        </w:rPr>
        <w:t>• Data can be sent in both directions</w:t>
      </w:r>
    </w:p>
    <w:p>
      <w:pPr>
        <w:keepNext w:val="0"/>
        <w:spacing w:after="100" w:line="276" w:lineRule="auto"/>
        <w:ind w:left="259"/>
      </w:pPr>
      <w:r>
        <w:rPr>
          <w:rFonts w:ascii="Aptos" w:hAnsi="Aptos" w:eastAsia="Aptos"/>
          <w:b w:val="0"/>
          <w:color w:val="0F5688"/>
          <w:sz w:val="20"/>
        </w:rPr>
        <w:t>• … but only one direction at a time.</w:t>
      </w:r>
    </w:p>
    <w:p>
      <w:pPr>
        <w:spacing w:after="120" w:before="0" w:line="20" w:lineRule="exact"/>
      </w:pPr>
      <w:r>
        <w:rPr>
          <w:sz w:val="2"/>
        </w:rPr>
      </w:r>
    </w:p>
    <w:p>
      <w:pPr>
        <w:keepNext/>
        <w:spacing w:before="220" w:after="100" w:line="283" w:lineRule="auto"/>
      </w:pPr>
      <w:r>
        <w:rPr>
          <w:rFonts w:ascii="Aptos" w:hAnsi="Aptos" w:eastAsia="Aptos"/>
          <w:b/>
          <w:color w:val="1B3952"/>
          <w:sz w:val="21"/>
        </w:rPr>
        <w:t>4  Give two benefits of using the USB interface to connect hardware devices to a computer.  [2]</w:t>
      </w:r>
    </w:p>
    <w:p>
      <w:pPr>
        <w:keepNext w:val="0"/>
        <w:spacing w:after="100" w:line="276" w:lineRule="auto"/>
        <w:ind w:left="259"/>
      </w:pPr>
      <w:r>
        <w:rPr>
          <w:rFonts w:ascii="Aptos" w:hAnsi="Aptos" w:eastAsia="Aptos"/>
          <w:b w:val="0"/>
          <w:color w:val="0F5688"/>
          <w:sz w:val="20"/>
        </w:rPr>
        <w:t>Any two from:</w:t>
      </w:r>
    </w:p>
    <w:p>
      <w:pPr>
        <w:keepNext w:val="0"/>
        <w:spacing w:after="100" w:line="276" w:lineRule="auto"/>
        <w:ind w:left="259"/>
      </w:pPr>
      <w:r>
        <w:rPr>
          <w:rFonts w:ascii="Aptos" w:hAnsi="Aptos" w:eastAsia="Aptos"/>
          <w:b w:val="0"/>
          <w:color w:val="0F5688"/>
          <w:sz w:val="20"/>
        </w:rPr>
        <w:t>• The cable can only be inserted one way into the port, so this helps prevent incorrect connections.</w:t>
      </w:r>
    </w:p>
    <w:p>
      <w:pPr>
        <w:keepNext w:val="0"/>
        <w:spacing w:after="100" w:line="276" w:lineRule="auto"/>
        <w:ind w:left="259"/>
      </w:pPr>
      <w:r>
        <w:rPr>
          <w:rFonts w:ascii="Aptos" w:hAnsi="Aptos" w:eastAsia="Aptos"/>
          <w:b w:val="0"/>
          <w:color w:val="0F5688"/>
          <w:sz w:val="20"/>
        </w:rPr>
        <w:t>• It supports different transmission speeds.</w:t>
      </w:r>
    </w:p>
    <w:p>
      <w:pPr>
        <w:keepNext w:val="0"/>
        <w:spacing w:after="100" w:line="276" w:lineRule="auto"/>
        <w:ind w:left="259"/>
      </w:pPr>
      <w:r>
        <w:rPr>
          <w:rFonts w:ascii="Aptos" w:hAnsi="Aptos" w:eastAsia="Aptos"/>
          <w:b w:val="0"/>
          <w:color w:val="0F5688"/>
          <w:sz w:val="20"/>
        </w:rPr>
        <w:t>• It can power another device whilst transmitting data.</w:t>
      </w:r>
    </w:p>
    <w:p>
      <w:pPr>
        <w:keepNext w:val="0"/>
        <w:spacing w:after="100" w:line="276" w:lineRule="auto"/>
        <w:ind w:left="259"/>
      </w:pPr>
      <w:r>
        <w:rPr>
          <w:rFonts w:ascii="Aptos" w:hAnsi="Aptos" w:eastAsia="Aptos"/>
          <w:b w:val="0"/>
          <w:color w:val="0F5688"/>
          <w:sz w:val="20"/>
        </w:rPr>
        <w:t>• Devices are automatically detected when connected.</w:t>
      </w:r>
    </w:p>
    <w:p>
      <w:pPr>
        <w:spacing w:after="120" w:before="0" w:line="20" w:lineRule="exact"/>
      </w:pPr>
      <w:r>
        <w:rPr>
          <w:sz w:val="2"/>
        </w:rPr>
      </w:r>
    </w:p>
    <w:p>
      <w:pPr>
        <w:pageBreakBefore/>
        <w:spacing w:after="0" w:before="0" w:line="20" w:lineRule="exact"/>
      </w:pPr>
      <w:r>
        <w:rPr>
          <w:sz w:val="2"/>
        </w:rPr>
      </w:r>
    </w:p>
    <w:p>
      <w:pPr>
        <w:keepNext/>
        <w:spacing w:after="100" w:line="276" w:lineRule="auto"/>
        <w:ind w:left="0" w:firstLine="0"/>
      </w:pPr>
      <w:r>
        <w:rPr>
          <w:rFonts w:ascii="Aptos" w:hAnsi="Aptos" w:eastAsia="Aptos"/>
          <w:b w:val="0"/>
          <w:color w:val="0F5688"/>
          <w:sz w:val="20"/>
        </w:rPr>
        <w:t>Explain each of the following computer terms:</w:t>
      </w:r>
    </w:p>
    <w:p>
      <w:pPr>
        <w:keepNext/>
        <w:spacing w:before="220" w:after="100" w:line="283" w:lineRule="auto"/>
      </w:pPr>
      <w:r>
        <w:rPr>
          <w:rFonts w:ascii="Aptos" w:hAnsi="Aptos" w:eastAsia="Aptos"/>
          <w:b/>
          <w:color w:val="1B3952"/>
          <w:sz w:val="21"/>
        </w:rPr>
        <w:t>5(i)  packet switching  [2]</w:t>
      </w:r>
    </w:p>
    <w:p>
      <w:pPr>
        <w:keepNext w:val="0"/>
        <w:spacing w:after="100" w:line="276" w:lineRule="auto"/>
        <w:ind w:left="259"/>
      </w:pPr>
      <w:r>
        <w:rPr>
          <w:rFonts w:ascii="Aptos" w:hAnsi="Aptos" w:eastAsia="Aptos"/>
          <w:b w:val="0"/>
          <w:color w:val="0F5688"/>
          <w:sz w:val="20"/>
        </w:rPr>
        <w:t>A message is divided into packets. These travel independently and may follow different routes through the network.</w:t>
      </w:r>
    </w:p>
    <w:p>
      <w:pPr>
        <w:spacing w:after="120" w:before="0" w:line="20" w:lineRule="exact"/>
      </w:pPr>
      <w:r>
        <w:rPr>
          <w:sz w:val="2"/>
        </w:rPr>
      </w:r>
    </w:p>
    <w:p>
      <w:pPr>
        <w:keepNext/>
        <w:spacing w:before="220" w:after="100" w:line="283" w:lineRule="auto"/>
      </w:pPr>
      <w:r>
        <w:rPr>
          <w:rFonts w:ascii="Aptos" w:hAnsi="Aptos" w:eastAsia="Aptos"/>
          <w:b/>
          <w:color w:val="1B3952"/>
          <w:sz w:val="21"/>
        </w:rPr>
        <w:t>5(iv)  universal serial bus  [2]</w:t>
      </w:r>
    </w:p>
    <w:p>
      <w:pPr>
        <w:keepNext w:val="0"/>
        <w:spacing w:after="100" w:line="276" w:lineRule="auto"/>
        <w:ind w:left="259"/>
      </w:pPr>
      <w:r>
        <w:rPr>
          <w:rFonts w:ascii="Aptos" w:hAnsi="Aptos" w:eastAsia="Aptos"/>
          <w:b w:val="0"/>
          <w:color w:val="0F5688"/>
          <w:sz w:val="20"/>
        </w:rPr>
        <w:t>USB is an industry standard for connecting computers and devices through USB ports using serial data transfer.</w:t>
      </w:r>
    </w:p>
    <w:p>
      <w:pPr>
        <w:spacing w:after="120" w:before="0" w:line="20" w:lineRule="exact"/>
      </w:pPr>
      <w:r>
        <w:rPr>
          <w:sz w:val="2"/>
        </w:rPr>
      </w:r>
    </w:p>
    <w:p>
      <w:pPr>
        <w:keepNext/>
        <w:spacing w:after="100" w:line="276" w:lineRule="auto"/>
        <w:ind w:left="0" w:firstLine="0"/>
      </w:pPr>
      <w:r>
        <w:rPr>
          <w:rFonts w:ascii="Aptos" w:hAnsi="Aptos" w:eastAsia="Aptos"/>
          <w:b w:val="0"/>
          <w:color w:val="0F5688"/>
          <w:sz w:val="20"/>
        </w:rPr>
        <w:t>A file server is used as a central data store for a network of computers.</w:t>
        <w:br/>
        <w:t>Rory sends data from his computer to a file server that is approximately 100 metres away. It is important that the data is transmitted accurately. Rory needs to be able to read data from and write data to the file server at the same time.</w:t>
      </w:r>
    </w:p>
    <w:p>
      <w:pPr>
        <w:keepNext/>
        <w:spacing w:before="220" w:after="100" w:line="283" w:lineRule="auto"/>
      </w:pPr>
      <w:r>
        <w:rPr>
          <w:rFonts w:ascii="Aptos" w:hAnsi="Aptos" w:eastAsia="Aptos"/>
          <w:b/>
          <w:color w:val="1B3952"/>
          <w:sz w:val="21"/>
        </w:rPr>
        <w:t>6(a)(i)  Use ticks (✓) to identify the most suitable data transmission methods for this application.  [2]</w:t>
      </w:r>
    </w:p>
    <w:tbl>
      <w:tblPr>
        <w:tblW w:type="auto" w:w="0"/>
        <w:tblLayout w:type="fixed"/>
        <w:tblLook w:firstColumn="1" w:firstRow="1" w:lastColumn="0" w:lastRow="0" w:noHBand="0" w:noVBand="1" w:val="04A0"/>
      </w:tblPr>
      <w:tblGrid>
        <w:gridCol w:w="3528"/>
        <w:gridCol w:w="792"/>
        <w:gridCol w:w="3528"/>
        <w:gridCol w:w="792"/>
      </w:tblGrid>
      <w:tr>
        <w:trPr>
          <w:cantSplit/>
        </w:trPr>
        <w:tc>
          <w:tcPr>
            <w:tcW w:type="dxa" w:w="3528"/>
            <w:tcBorders>
              <w:top w:val="single" w:sz="5" w:color="5B89B4"/>
              <w:left w:val="single" w:sz="5" w:color="5B89B4"/>
              <w:bottom w:val="single" w:sz="5" w:color="5B89B4"/>
              <w:right w:val="single" w:sz="5" w:color="5B89B4"/>
            </w:tcBorders>
            <w:shd w:fill="DCEAF7"/>
          </w:tcPr>
          <w:p>
            <w:pPr>
              <w:keepNext/>
              <w:spacing w:after="80" w:before="80"/>
            </w:pPr>
            <w:r>
              <w:rPr>
                <w:rFonts w:ascii="Aptos" w:hAnsi="Aptos"/>
                <w:b/>
                <w:sz w:val="20"/>
              </w:rPr>
              <w:t>Method 1</w:t>
            </w:r>
          </w:p>
        </w:tc>
        <w:tc>
          <w:tcPr>
            <w:tcW w:type="dxa" w:w="792"/>
            <w:tcBorders>
              <w:top w:val="single" w:sz="5" w:color="5B89B4"/>
              <w:left w:val="single" w:sz="5" w:color="5B89B4"/>
              <w:bottom w:val="single" w:sz="5" w:color="5B89B4"/>
              <w:right w:val="single" w:sz="5" w:color="5B89B4"/>
            </w:tcBorders>
            <w:shd w:fill="DCEAF7"/>
          </w:tcPr>
          <w:p>
            <w:pPr>
              <w:keepNext/>
              <w:spacing w:after="80" w:before="80"/>
              <w:jc w:val="center"/>
            </w:pPr>
            <w:r>
              <w:rPr>
                <w:rFonts w:ascii="Aptos" w:hAnsi="Aptos"/>
                <w:b/>
                <w:sz w:val="20"/>
              </w:rPr>
              <w:t>Tick ✓</w:t>
            </w:r>
          </w:p>
        </w:tc>
        <w:tc>
          <w:tcPr>
            <w:tcW w:type="dxa" w:w="3528"/>
            <w:tcBorders>
              <w:top w:val="single" w:sz="5" w:color="5B89B4"/>
              <w:left w:val="single" w:sz="5" w:color="5B89B4"/>
              <w:bottom w:val="single" w:sz="5" w:color="5B89B4"/>
              <w:right w:val="single" w:sz="5" w:color="5B89B4"/>
            </w:tcBorders>
            <w:shd w:fill="DCEAF7"/>
          </w:tcPr>
          <w:p>
            <w:pPr>
              <w:keepNext/>
              <w:spacing w:after="80" w:before="80"/>
              <w:jc w:val="center"/>
            </w:pPr>
            <w:r>
              <w:rPr>
                <w:rFonts w:ascii="Aptos" w:hAnsi="Aptos"/>
                <w:b/>
                <w:sz w:val="20"/>
              </w:rPr>
              <w:t>Method 2</w:t>
            </w:r>
          </w:p>
        </w:tc>
        <w:tc>
          <w:tcPr>
            <w:tcW w:type="dxa" w:w="792"/>
            <w:tcBorders>
              <w:top w:val="single" w:sz="5" w:color="5B89B4"/>
              <w:left w:val="single" w:sz="5" w:color="5B89B4"/>
              <w:bottom w:val="single" w:sz="5" w:color="5B89B4"/>
              <w:right w:val="single" w:sz="5" w:color="5B89B4"/>
            </w:tcBorders>
            <w:shd w:fill="DCEAF7"/>
          </w:tcPr>
          <w:p>
            <w:pPr>
              <w:keepNext/>
              <w:spacing w:after="80" w:before="80"/>
              <w:jc w:val="center"/>
            </w:pPr>
            <w:r>
              <w:rPr>
                <w:rFonts w:ascii="Aptos" w:hAnsi="Aptos"/>
                <w:b/>
                <w:sz w:val="20"/>
              </w:rPr>
              <w:t>Tick ✓</w:t>
            </w:r>
          </w:p>
        </w:tc>
      </w:tr>
      <w:tr>
        <w:trPr>
          <w:cantSplit/>
        </w:trPr>
        <w:tc>
          <w:tcPr>
            <w:tcW w:type="dxa" w:w="3528"/>
            <w:tcBorders>
              <w:top w:val="single" w:sz="5" w:color="5B89B4"/>
              <w:left w:val="single" w:sz="5" w:color="5B89B4"/>
              <w:bottom w:val="single" w:sz="5" w:color="5B89B4"/>
              <w:right w:val="single" w:sz="5" w:color="5B89B4"/>
            </w:tcBorders>
          </w:tcPr>
          <w:p>
            <w:pPr>
              <w:keepNext/>
              <w:spacing w:after="80" w:before="80"/>
            </w:pPr>
            <w:r>
              <w:rPr>
                <w:rFonts w:ascii="Aptos" w:hAnsi="Aptos"/>
                <w:b w:val="0"/>
                <w:sz w:val="20"/>
              </w:rPr>
              <w:t>Serial</w:t>
            </w:r>
          </w:p>
        </w:tc>
        <w:tc>
          <w:tcPr>
            <w:tcW w:type="dxa" w:w="792"/>
            <w:tcBorders>
              <w:top w:val="single" w:sz="5" w:color="5B89B4"/>
              <w:left w:val="single" w:sz="5" w:color="5B89B4"/>
              <w:bottom w:val="single" w:sz="5" w:color="5B89B4"/>
              <w:right w:val="single" w:sz="5" w:color="5B89B4"/>
            </w:tcBorders>
          </w:tcPr>
          <w:p>
            <w:pPr>
              <w:keepNext/>
              <w:spacing w:after="80" w:before="80"/>
              <w:jc w:val="center"/>
            </w:pPr>
            <w:r>
              <w:rPr>
                <w:rFonts w:ascii="Aptos" w:hAnsi="Aptos"/>
                <w:b w:val="0"/>
                <w:sz w:val="20"/>
              </w:rPr>
              <w:t>✓</w:t>
            </w:r>
          </w:p>
        </w:tc>
        <w:tc>
          <w:tcPr>
            <w:tcW w:type="dxa" w:w="3528"/>
            <w:tcBorders>
              <w:top w:val="single" w:sz="5" w:color="5B89B4"/>
              <w:left w:val="single" w:sz="5" w:color="5B89B4"/>
              <w:bottom w:val="single" w:sz="5" w:color="5B89B4"/>
              <w:right w:val="single" w:sz="5" w:color="5B89B4"/>
            </w:tcBorders>
          </w:tcPr>
          <w:p>
            <w:pPr>
              <w:keepNext/>
              <w:spacing w:after="80" w:before="80"/>
              <w:jc w:val="center"/>
            </w:pPr>
            <w:r>
              <w:rPr>
                <w:rFonts w:ascii="Aptos" w:hAnsi="Aptos"/>
                <w:b w:val="0"/>
                <w:sz w:val="20"/>
              </w:rPr>
              <w:t>Simplex</w:t>
            </w:r>
          </w:p>
        </w:tc>
        <w:tc>
          <w:tcPr>
            <w:tcW w:type="dxa" w:w="792"/>
            <w:tcBorders>
              <w:top w:val="single" w:sz="5" w:color="5B89B4"/>
              <w:left w:val="single" w:sz="5" w:color="5B89B4"/>
              <w:bottom w:val="single" w:sz="5" w:color="5B89B4"/>
              <w:right w:val="single" w:sz="5" w:color="5B89B4"/>
            </w:tcBorders>
          </w:tcPr>
          <w:p>
            <w:pPr>
              <w:keepNext/>
              <w:spacing w:after="80" w:before="80"/>
              <w:jc w:val="center"/>
            </w:pPr>
            <w:r>
              <w:rPr>
                <w:rFonts w:ascii="Aptos" w:hAnsi="Aptos"/>
                <w:b w:val="0"/>
                <w:sz w:val="20"/>
              </w:rPr>
            </w:r>
          </w:p>
        </w:tc>
      </w:tr>
      <w:tr>
        <w:trPr>
          <w:cantSplit/>
        </w:trPr>
        <w:tc>
          <w:tcPr>
            <w:tcW w:type="dxa" w:w="3528"/>
            <w:tcBorders>
              <w:top w:val="single" w:sz="5" w:color="5B89B4"/>
              <w:left w:val="single" w:sz="5" w:color="5B89B4"/>
              <w:bottom w:val="single" w:sz="5" w:color="5B89B4"/>
              <w:right w:val="single" w:sz="5" w:color="5B89B4"/>
            </w:tcBorders>
          </w:tcPr>
          <w:p>
            <w:pPr>
              <w:keepNext/>
              <w:spacing w:after="80" w:before="80"/>
            </w:pPr>
            <w:r>
              <w:rPr>
                <w:rFonts w:ascii="Aptos" w:hAnsi="Aptos"/>
                <w:b w:val="0"/>
                <w:sz w:val="20"/>
              </w:rPr>
              <w:t>Parallel</w:t>
            </w:r>
          </w:p>
        </w:tc>
        <w:tc>
          <w:tcPr>
            <w:tcW w:type="dxa" w:w="792"/>
            <w:tcBorders>
              <w:top w:val="single" w:sz="5" w:color="5B89B4"/>
              <w:left w:val="single" w:sz="5" w:color="5B89B4"/>
              <w:bottom w:val="single" w:sz="5" w:color="5B89B4"/>
              <w:right w:val="single" w:sz="5" w:color="5B89B4"/>
            </w:tcBorders>
          </w:tcPr>
          <w:p>
            <w:pPr>
              <w:keepNext/>
              <w:spacing w:after="80" w:before="80"/>
              <w:jc w:val="center"/>
            </w:pPr>
            <w:r>
              <w:rPr>
                <w:rFonts w:ascii="Aptos" w:hAnsi="Aptos"/>
                <w:b w:val="0"/>
                <w:sz w:val="20"/>
              </w:rPr>
            </w:r>
          </w:p>
        </w:tc>
        <w:tc>
          <w:tcPr>
            <w:tcW w:type="dxa" w:w="3528"/>
            <w:tcBorders>
              <w:top w:val="single" w:sz="5" w:color="5B89B4"/>
              <w:left w:val="single" w:sz="5" w:color="5B89B4"/>
              <w:bottom w:val="single" w:sz="5" w:color="5B89B4"/>
              <w:right w:val="single" w:sz="5" w:color="5B89B4"/>
            </w:tcBorders>
          </w:tcPr>
          <w:p>
            <w:pPr>
              <w:keepNext/>
              <w:spacing w:after="80" w:before="80"/>
              <w:jc w:val="center"/>
            </w:pPr>
            <w:r>
              <w:rPr>
                <w:rFonts w:ascii="Aptos" w:hAnsi="Aptos"/>
                <w:b w:val="0"/>
                <w:sz w:val="20"/>
              </w:rPr>
              <w:t>Half-duplex</w:t>
            </w:r>
          </w:p>
        </w:tc>
        <w:tc>
          <w:tcPr>
            <w:tcW w:type="dxa" w:w="792"/>
            <w:tcBorders>
              <w:top w:val="single" w:sz="5" w:color="5B89B4"/>
              <w:left w:val="single" w:sz="5" w:color="5B89B4"/>
              <w:bottom w:val="single" w:sz="5" w:color="5B89B4"/>
              <w:right w:val="single" w:sz="5" w:color="5B89B4"/>
            </w:tcBorders>
          </w:tcPr>
          <w:p>
            <w:pPr>
              <w:keepNext/>
              <w:spacing w:after="80" w:before="80"/>
              <w:jc w:val="center"/>
            </w:pPr>
            <w:r>
              <w:rPr>
                <w:rFonts w:ascii="Aptos" w:hAnsi="Aptos"/>
                <w:b w:val="0"/>
                <w:sz w:val="20"/>
              </w:rPr>
            </w:r>
          </w:p>
        </w:tc>
      </w:tr>
      <w:tr>
        <w:trPr>
          <w:cantSplit/>
        </w:trPr>
        <w:tc>
          <w:tcPr>
            <w:tcW w:type="dxa" w:w="3528"/>
            <w:tcBorders>
              <w:top w:val="single" w:sz="5" w:color="5B89B4"/>
              <w:left w:val="single" w:sz="5" w:color="5B89B4"/>
              <w:bottom w:val="single" w:sz="5" w:color="5B89B4"/>
              <w:right w:val="single" w:sz="5" w:color="5B89B4"/>
            </w:tcBorders>
          </w:tcPr>
          <w:p>
            <w:pPr>
              <w:keepNext w:val="0"/>
              <w:spacing w:after="80" w:before="80"/>
            </w:pPr>
            <w:r>
              <w:rPr>
                <w:rFonts w:ascii="Aptos" w:hAnsi="Aptos"/>
                <w:b w:val="0"/>
                <w:sz w:val="20"/>
              </w:rPr>
            </w:r>
          </w:p>
        </w:tc>
        <w:tc>
          <w:tcPr>
            <w:tcW w:type="dxa" w:w="792"/>
            <w:tcBorders>
              <w:top w:val="single" w:sz="5" w:color="5B89B4"/>
              <w:left w:val="single" w:sz="5" w:color="5B89B4"/>
              <w:bottom w:val="single" w:sz="5" w:color="5B89B4"/>
              <w:right w:val="single" w:sz="5" w:color="5B89B4"/>
            </w:tcBorders>
          </w:tcPr>
          <w:p>
            <w:pPr>
              <w:keepNext w:val="0"/>
              <w:spacing w:after="80" w:before="80"/>
              <w:jc w:val="center"/>
            </w:pPr>
            <w:r>
              <w:rPr>
                <w:rFonts w:ascii="Aptos" w:hAnsi="Aptos"/>
                <w:b w:val="0"/>
                <w:sz w:val="20"/>
              </w:rPr>
            </w:r>
          </w:p>
        </w:tc>
        <w:tc>
          <w:tcPr>
            <w:tcW w:type="dxa" w:w="3528"/>
            <w:tcBorders>
              <w:top w:val="single" w:sz="5" w:color="5B89B4"/>
              <w:left w:val="single" w:sz="5" w:color="5B89B4"/>
              <w:bottom w:val="single" w:sz="5" w:color="5B89B4"/>
              <w:right w:val="single" w:sz="5" w:color="5B89B4"/>
            </w:tcBorders>
          </w:tcPr>
          <w:p>
            <w:pPr>
              <w:keepNext w:val="0"/>
              <w:spacing w:after="80" w:before="80"/>
              <w:jc w:val="center"/>
            </w:pPr>
            <w:r>
              <w:rPr>
                <w:rFonts w:ascii="Aptos" w:hAnsi="Aptos"/>
                <w:b w:val="0"/>
                <w:sz w:val="20"/>
              </w:rPr>
              <w:t>Duplex</w:t>
            </w:r>
          </w:p>
        </w:tc>
        <w:tc>
          <w:tcPr>
            <w:tcW w:type="dxa" w:w="792"/>
            <w:tcBorders>
              <w:top w:val="single" w:sz="5" w:color="5B89B4"/>
              <w:left w:val="single" w:sz="5" w:color="5B89B4"/>
              <w:bottom w:val="single" w:sz="5" w:color="5B89B4"/>
              <w:right w:val="single" w:sz="5" w:color="5B89B4"/>
            </w:tcBorders>
          </w:tcPr>
          <w:p>
            <w:pPr>
              <w:keepNext w:val="0"/>
              <w:spacing w:after="80" w:before="80"/>
              <w:jc w:val="center"/>
            </w:pPr>
            <w:r>
              <w:rPr>
                <w:rFonts w:ascii="Aptos" w:hAnsi="Aptos"/>
                <w:b w:val="0"/>
                <w:sz w:val="20"/>
              </w:rPr>
              <w:t>✓</w:t>
            </w:r>
          </w:p>
        </w:tc>
      </w:tr>
    </w:tbl>
    <w:p>
      <w:pPr>
        <w:spacing w:after="120" w:before="0" w:line="20" w:lineRule="exact"/>
      </w:pPr>
      <w:r>
        <w:rPr>
          <w:sz w:val="2"/>
        </w:rPr>
      </w:r>
    </w:p>
    <w:p>
      <w:pPr>
        <w:keepNext/>
        <w:spacing w:before="220" w:after="100" w:line="283" w:lineRule="auto"/>
      </w:pPr>
      <w:r>
        <w:rPr>
          <w:rFonts w:ascii="Aptos" w:hAnsi="Aptos" w:eastAsia="Aptos"/>
          <w:b/>
          <w:color w:val="1B3952"/>
          <w:sz w:val="21"/>
        </w:rPr>
        <w:t>6(a)(ii)  Explain why your answer to a i is the most suitable data transmission.  [4]</w:t>
      </w:r>
    </w:p>
    <w:p>
      <w:pPr>
        <w:keepNext w:val="0"/>
        <w:spacing w:after="100" w:line="276" w:lineRule="auto"/>
        <w:ind w:left="259"/>
      </w:pPr>
      <w:r>
        <w:rPr>
          <w:rFonts w:ascii="Aptos" w:hAnsi="Aptos" w:eastAsia="Aptos"/>
          <w:b w:val="0"/>
          <w:color w:val="0F5688"/>
          <w:sz w:val="20"/>
        </w:rPr>
        <w:t>• Serial is reliable across long distances.</w:t>
      </w:r>
    </w:p>
    <w:p>
      <w:pPr>
        <w:keepNext w:val="0"/>
        <w:spacing w:after="100" w:line="276" w:lineRule="auto"/>
        <w:ind w:left="259"/>
      </w:pPr>
      <w:r>
        <w:rPr>
          <w:rFonts w:ascii="Aptos" w:hAnsi="Aptos" w:eastAsia="Aptos"/>
          <w:b w:val="0"/>
          <w:color w:val="0F5688"/>
          <w:sz w:val="20"/>
        </w:rPr>
        <w:t>• Its bits remain synchronised.</w:t>
      </w:r>
    </w:p>
    <w:p>
      <w:pPr>
        <w:keepNext w:val="0"/>
        <w:spacing w:after="100" w:line="276" w:lineRule="auto"/>
        <w:ind w:left="259"/>
      </w:pPr>
      <w:r>
        <w:rPr>
          <w:rFonts w:ascii="Aptos" w:hAnsi="Aptos" w:eastAsia="Aptos"/>
          <w:b w:val="0"/>
          <w:color w:val="0F5688"/>
          <w:sz w:val="20"/>
        </w:rPr>
        <w:t>• Full-duplex permits simultaneous transfer in both directions.</w:t>
      </w:r>
    </w:p>
    <w:p>
      <w:pPr>
        <w:keepNext w:val="0"/>
        <w:spacing w:after="100" w:line="276" w:lineRule="auto"/>
        <w:ind w:left="259"/>
      </w:pPr>
      <w:r>
        <w:rPr>
          <w:rFonts w:ascii="Aptos" w:hAnsi="Aptos" w:eastAsia="Aptos"/>
          <w:b w:val="0"/>
          <w:color w:val="0F5688"/>
          <w:sz w:val="20"/>
        </w:rPr>
        <w:t>• Simplex and half-duplex cannot support reading and writing at the same time.</w:t>
      </w:r>
    </w:p>
    <w:p>
      <w:pPr>
        <w:spacing w:after="120" w:before="0" w:line="20" w:lineRule="exact"/>
      </w:pPr>
      <w:r>
        <w:rPr>
          <w:sz w:val="2"/>
        </w:rPr>
      </w:r>
    </w:p>
    <w:p>
      <w:pPr>
        <w:pageBreakBefore/>
        <w:spacing w:after="0" w:before="0" w:line="20" w:lineRule="exact"/>
      </w:pPr>
      <w:r>
        <w:rPr>
          <w:sz w:val="2"/>
        </w:rPr>
      </w:r>
    </w:p>
    <w:p>
      <w:pPr>
        <w:keepNext/>
        <w:spacing w:after="100" w:line="276" w:lineRule="auto"/>
        <w:ind w:left="0" w:firstLine="0"/>
      </w:pPr>
      <w:r>
        <w:rPr>
          <w:rFonts w:ascii="Aptos" w:hAnsi="Aptos" w:eastAsia="Aptos"/>
          <w:b w:val="0"/>
          <w:color w:val="0F5688"/>
          <w:sz w:val="20"/>
        </w:rPr>
        <w:t>Maisey purchases a new router and attaches it to her computer. The connection she sets up uses duplex data transmission.</w:t>
      </w:r>
    </w:p>
    <w:p>
      <w:pPr>
        <w:keepNext/>
        <w:spacing w:before="220" w:after="100" w:line="283" w:lineRule="auto"/>
      </w:pPr>
      <w:r>
        <w:rPr>
          <w:rFonts w:ascii="Aptos" w:hAnsi="Aptos" w:eastAsia="Aptos"/>
          <w:b/>
          <w:color w:val="1B3952"/>
          <w:sz w:val="21"/>
        </w:rPr>
        <w:t>7(a)  Five statements are given about duplex data transmission.</w:t>
        <w:br/>
        <w:t>Tick (✓) to show if the statement is True or False.  [5]</w:t>
      </w:r>
    </w:p>
    <w:tbl>
      <w:tblPr>
        <w:tblW w:type="auto" w:w="0"/>
        <w:tblLayout w:type="fixed"/>
        <w:tblLook w:firstColumn="1" w:firstRow="1" w:lastColumn="0" w:lastRow="0" w:noHBand="0" w:noVBand="1" w:val="04A0"/>
      </w:tblPr>
      <w:tblGrid>
        <w:gridCol w:w="6840"/>
        <w:gridCol w:w="936"/>
        <w:gridCol w:w="936"/>
      </w:tblGrid>
      <w:tr>
        <w:trPr>
          <w:cantSplit/>
        </w:trPr>
        <w:tc>
          <w:tcPr>
            <w:tcW w:type="dxa" w:w="6840"/>
            <w:tcBorders>
              <w:top w:val="single" w:sz="5" w:color="5B89B4"/>
              <w:left w:val="single" w:sz="5" w:color="5B89B4"/>
              <w:bottom w:val="single" w:sz="5" w:color="5B89B4"/>
              <w:right w:val="single" w:sz="5" w:color="5B89B4"/>
            </w:tcBorders>
            <w:shd w:fill="DCEAF7"/>
          </w:tcPr>
          <w:p>
            <w:pPr>
              <w:keepNext/>
              <w:spacing w:after="80" w:before="80"/>
            </w:pPr>
            <w:r>
              <w:rPr>
                <w:rFonts w:ascii="Aptos" w:hAnsi="Aptos"/>
                <w:b/>
                <w:sz w:val="20"/>
              </w:rPr>
              <w:t>Statement</w:t>
            </w:r>
          </w:p>
        </w:tc>
        <w:tc>
          <w:tcPr>
            <w:tcW w:type="dxa" w:w="936"/>
            <w:tcBorders>
              <w:top w:val="single" w:sz="5" w:color="5B89B4"/>
              <w:left w:val="single" w:sz="5" w:color="5B89B4"/>
              <w:bottom w:val="single" w:sz="5" w:color="5B89B4"/>
              <w:right w:val="single" w:sz="5" w:color="5B89B4"/>
            </w:tcBorders>
            <w:shd w:fill="DCEAF7"/>
          </w:tcPr>
          <w:p>
            <w:pPr>
              <w:keepNext/>
              <w:spacing w:after="80" w:before="80"/>
              <w:jc w:val="center"/>
            </w:pPr>
            <w:r>
              <w:rPr>
                <w:rFonts w:ascii="Aptos" w:hAnsi="Aptos"/>
                <w:b/>
                <w:sz w:val="20"/>
              </w:rPr>
              <w:t>True ✓</w:t>
            </w:r>
          </w:p>
        </w:tc>
        <w:tc>
          <w:tcPr>
            <w:tcW w:type="dxa" w:w="936"/>
            <w:tcBorders>
              <w:top w:val="single" w:sz="5" w:color="5B89B4"/>
              <w:left w:val="single" w:sz="5" w:color="5B89B4"/>
              <w:bottom w:val="single" w:sz="5" w:color="5B89B4"/>
              <w:right w:val="single" w:sz="5" w:color="5B89B4"/>
            </w:tcBorders>
            <w:shd w:fill="DCEAF7"/>
          </w:tcPr>
          <w:p>
            <w:pPr>
              <w:keepNext/>
              <w:spacing w:after="80" w:before="80"/>
              <w:jc w:val="center"/>
            </w:pPr>
            <w:r>
              <w:rPr>
                <w:rFonts w:ascii="Aptos" w:hAnsi="Aptos"/>
                <w:b/>
                <w:sz w:val="20"/>
              </w:rPr>
              <w:t>False ✓</w:t>
            </w:r>
          </w:p>
        </w:tc>
      </w:tr>
      <w:tr>
        <w:trPr>
          <w:cantSplit/>
        </w:trPr>
        <w:tc>
          <w:tcPr>
            <w:tcW w:type="dxa" w:w="6840"/>
            <w:tcBorders>
              <w:top w:val="single" w:sz="5" w:color="5B89B4"/>
              <w:left w:val="single" w:sz="5" w:color="5B89B4"/>
              <w:bottom w:val="single" w:sz="5" w:color="5B89B4"/>
              <w:right w:val="single" w:sz="5" w:color="5B89B4"/>
            </w:tcBorders>
          </w:tcPr>
          <w:p>
            <w:pPr>
              <w:keepNext/>
              <w:spacing w:after="80" w:before="80"/>
            </w:pPr>
            <w:r>
              <w:rPr>
                <w:rFonts w:ascii="Aptos" w:hAnsi="Aptos"/>
                <w:b w:val="0"/>
                <w:sz w:val="20"/>
              </w:rPr>
              <w:t>Duplex data transmission can be either serial or parallel</w:t>
            </w:r>
          </w:p>
        </w:tc>
        <w:tc>
          <w:tcPr>
            <w:tcW w:type="dxa" w:w="936"/>
            <w:tcBorders>
              <w:top w:val="single" w:sz="5" w:color="5B89B4"/>
              <w:left w:val="single" w:sz="5" w:color="5B89B4"/>
              <w:bottom w:val="single" w:sz="5" w:color="5B89B4"/>
              <w:right w:val="single" w:sz="5" w:color="5B89B4"/>
            </w:tcBorders>
          </w:tcPr>
          <w:p>
            <w:pPr>
              <w:keepNext/>
              <w:spacing w:after="80" w:before="80"/>
              <w:jc w:val="center"/>
            </w:pPr>
            <w:r>
              <w:rPr>
                <w:rFonts w:ascii="Aptos" w:hAnsi="Aptos"/>
                <w:b w:val="0"/>
                <w:sz w:val="20"/>
              </w:rPr>
              <w:t>✓</w:t>
            </w:r>
          </w:p>
        </w:tc>
        <w:tc>
          <w:tcPr>
            <w:tcW w:type="dxa" w:w="936"/>
            <w:tcBorders>
              <w:top w:val="single" w:sz="5" w:color="5B89B4"/>
              <w:left w:val="single" w:sz="5" w:color="5B89B4"/>
              <w:bottom w:val="single" w:sz="5" w:color="5B89B4"/>
              <w:right w:val="single" w:sz="5" w:color="5B89B4"/>
            </w:tcBorders>
          </w:tcPr>
          <w:p>
            <w:pPr>
              <w:keepNext/>
              <w:spacing w:after="80" w:before="80"/>
              <w:jc w:val="center"/>
            </w:pPr>
            <w:r>
              <w:rPr>
                <w:rFonts w:ascii="Aptos" w:hAnsi="Aptos"/>
                <w:b w:val="0"/>
                <w:sz w:val="20"/>
              </w:rPr>
            </w:r>
          </w:p>
        </w:tc>
      </w:tr>
      <w:tr>
        <w:trPr>
          <w:cantSplit/>
        </w:trPr>
        <w:tc>
          <w:tcPr>
            <w:tcW w:type="dxa" w:w="6840"/>
            <w:tcBorders>
              <w:top w:val="single" w:sz="5" w:color="5B89B4"/>
              <w:left w:val="single" w:sz="5" w:color="5B89B4"/>
              <w:bottom w:val="single" w:sz="5" w:color="5B89B4"/>
              <w:right w:val="single" w:sz="5" w:color="5B89B4"/>
            </w:tcBorders>
          </w:tcPr>
          <w:p>
            <w:pPr>
              <w:keepNext/>
              <w:spacing w:after="80" w:before="80"/>
            </w:pPr>
            <w:r>
              <w:rPr>
                <w:rFonts w:ascii="Aptos" w:hAnsi="Aptos"/>
                <w:b w:val="0"/>
                <w:sz w:val="20"/>
              </w:rPr>
              <w:t>Duplex data transmission is when data is transmitted both ways, but only one way at a time</w:t>
            </w:r>
          </w:p>
        </w:tc>
        <w:tc>
          <w:tcPr>
            <w:tcW w:type="dxa" w:w="936"/>
            <w:tcBorders>
              <w:top w:val="single" w:sz="5" w:color="5B89B4"/>
              <w:left w:val="single" w:sz="5" w:color="5B89B4"/>
              <w:bottom w:val="single" w:sz="5" w:color="5B89B4"/>
              <w:right w:val="single" w:sz="5" w:color="5B89B4"/>
            </w:tcBorders>
          </w:tcPr>
          <w:p>
            <w:pPr>
              <w:keepNext/>
              <w:spacing w:after="80" w:before="80"/>
              <w:jc w:val="center"/>
            </w:pPr>
            <w:r>
              <w:rPr>
                <w:rFonts w:ascii="Aptos" w:hAnsi="Aptos"/>
                <w:b w:val="0"/>
                <w:sz w:val="20"/>
              </w:rPr>
            </w:r>
          </w:p>
        </w:tc>
        <w:tc>
          <w:tcPr>
            <w:tcW w:type="dxa" w:w="936"/>
            <w:tcBorders>
              <w:top w:val="single" w:sz="5" w:color="5B89B4"/>
              <w:left w:val="single" w:sz="5" w:color="5B89B4"/>
              <w:bottom w:val="single" w:sz="5" w:color="5B89B4"/>
              <w:right w:val="single" w:sz="5" w:color="5B89B4"/>
            </w:tcBorders>
          </w:tcPr>
          <w:p>
            <w:pPr>
              <w:keepNext/>
              <w:spacing w:after="80" w:before="80"/>
              <w:jc w:val="center"/>
            </w:pPr>
            <w:r>
              <w:rPr>
                <w:rFonts w:ascii="Aptos" w:hAnsi="Aptos"/>
                <w:b w:val="0"/>
                <w:sz w:val="20"/>
              </w:rPr>
              <w:t>✓</w:t>
            </w:r>
          </w:p>
        </w:tc>
      </w:tr>
      <w:tr>
        <w:trPr>
          <w:cantSplit/>
        </w:trPr>
        <w:tc>
          <w:tcPr>
            <w:tcW w:type="dxa" w:w="6840"/>
            <w:tcBorders>
              <w:top w:val="single" w:sz="5" w:color="5B89B4"/>
              <w:left w:val="single" w:sz="5" w:color="5B89B4"/>
              <w:bottom w:val="single" w:sz="5" w:color="5B89B4"/>
              <w:right w:val="single" w:sz="5" w:color="5B89B4"/>
            </w:tcBorders>
          </w:tcPr>
          <w:p>
            <w:pPr>
              <w:keepNext/>
              <w:spacing w:after="80" w:before="80"/>
            </w:pPr>
            <w:r>
              <w:rPr>
                <w:rFonts w:ascii="Aptos" w:hAnsi="Aptos"/>
                <w:b w:val="0"/>
                <w:sz w:val="20"/>
              </w:rPr>
              <w:t>Duplex transmission is always used to connect a device to a computer</w:t>
            </w:r>
          </w:p>
        </w:tc>
        <w:tc>
          <w:tcPr>
            <w:tcW w:type="dxa" w:w="936"/>
            <w:tcBorders>
              <w:top w:val="single" w:sz="5" w:color="5B89B4"/>
              <w:left w:val="single" w:sz="5" w:color="5B89B4"/>
              <w:bottom w:val="single" w:sz="5" w:color="5B89B4"/>
              <w:right w:val="single" w:sz="5" w:color="5B89B4"/>
            </w:tcBorders>
          </w:tcPr>
          <w:p>
            <w:pPr>
              <w:keepNext/>
              <w:spacing w:after="80" w:before="80"/>
              <w:jc w:val="center"/>
            </w:pPr>
            <w:r>
              <w:rPr>
                <w:rFonts w:ascii="Aptos" w:hAnsi="Aptos"/>
                <w:b w:val="0"/>
                <w:sz w:val="20"/>
              </w:rPr>
            </w:r>
          </w:p>
        </w:tc>
        <w:tc>
          <w:tcPr>
            <w:tcW w:type="dxa" w:w="936"/>
            <w:tcBorders>
              <w:top w:val="single" w:sz="5" w:color="5B89B4"/>
              <w:left w:val="single" w:sz="5" w:color="5B89B4"/>
              <w:bottom w:val="single" w:sz="5" w:color="5B89B4"/>
              <w:right w:val="single" w:sz="5" w:color="5B89B4"/>
            </w:tcBorders>
          </w:tcPr>
          <w:p>
            <w:pPr>
              <w:keepNext/>
              <w:spacing w:after="80" w:before="80"/>
              <w:jc w:val="center"/>
            </w:pPr>
            <w:r>
              <w:rPr>
                <w:rFonts w:ascii="Aptos" w:hAnsi="Aptos"/>
                <w:b w:val="0"/>
                <w:sz w:val="20"/>
              </w:rPr>
              <w:t>✓</w:t>
            </w:r>
          </w:p>
        </w:tc>
      </w:tr>
      <w:tr>
        <w:trPr>
          <w:cantSplit/>
        </w:trPr>
        <w:tc>
          <w:tcPr>
            <w:tcW w:type="dxa" w:w="6840"/>
            <w:tcBorders>
              <w:top w:val="single" w:sz="5" w:color="5B89B4"/>
              <w:left w:val="single" w:sz="5" w:color="5B89B4"/>
              <w:bottom w:val="single" w:sz="5" w:color="5B89B4"/>
              <w:right w:val="single" w:sz="5" w:color="5B89B4"/>
            </w:tcBorders>
          </w:tcPr>
          <w:p>
            <w:pPr>
              <w:keepNext/>
              <w:spacing w:after="80" w:before="80"/>
            </w:pPr>
            <w:r>
              <w:rPr>
                <w:rFonts w:ascii="Aptos" w:hAnsi="Aptos"/>
                <w:b w:val="0"/>
                <w:sz w:val="20"/>
              </w:rPr>
              <w:t>Duplex data transmission is when data is transmitted both ways at the same time</w:t>
            </w:r>
          </w:p>
        </w:tc>
        <w:tc>
          <w:tcPr>
            <w:tcW w:type="dxa" w:w="936"/>
            <w:tcBorders>
              <w:top w:val="single" w:sz="5" w:color="5B89B4"/>
              <w:left w:val="single" w:sz="5" w:color="5B89B4"/>
              <w:bottom w:val="single" w:sz="5" w:color="5B89B4"/>
              <w:right w:val="single" w:sz="5" w:color="5B89B4"/>
            </w:tcBorders>
          </w:tcPr>
          <w:p>
            <w:pPr>
              <w:keepNext/>
              <w:spacing w:after="80" w:before="80"/>
              <w:jc w:val="center"/>
            </w:pPr>
            <w:r>
              <w:rPr>
                <w:rFonts w:ascii="Aptos" w:hAnsi="Aptos"/>
                <w:b w:val="0"/>
                <w:sz w:val="20"/>
              </w:rPr>
              <w:t>✓</w:t>
            </w:r>
          </w:p>
        </w:tc>
        <w:tc>
          <w:tcPr>
            <w:tcW w:type="dxa" w:w="936"/>
            <w:tcBorders>
              <w:top w:val="single" w:sz="5" w:color="5B89B4"/>
              <w:left w:val="single" w:sz="5" w:color="5B89B4"/>
              <w:bottom w:val="single" w:sz="5" w:color="5B89B4"/>
              <w:right w:val="single" w:sz="5" w:color="5B89B4"/>
            </w:tcBorders>
          </w:tcPr>
          <w:p>
            <w:pPr>
              <w:keepNext/>
              <w:spacing w:after="80" w:before="80"/>
              <w:jc w:val="center"/>
            </w:pPr>
            <w:r>
              <w:rPr>
                <w:rFonts w:ascii="Aptos" w:hAnsi="Aptos"/>
                <w:b w:val="0"/>
                <w:sz w:val="20"/>
              </w:rPr>
            </w:r>
          </w:p>
        </w:tc>
      </w:tr>
      <w:tr>
        <w:trPr>
          <w:cantSplit/>
        </w:trPr>
        <w:tc>
          <w:tcPr>
            <w:tcW w:type="dxa" w:w="6840"/>
            <w:tcBorders>
              <w:top w:val="single" w:sz="5" w:color="5B89B4"/>
              <w:left w:val="single" w:sz="5" w:color="5B89B4"/>
              <w:bottom w:val="single" w:sz="5" w:color="5B89B4"/>
              <w:right w:val="single" w:sz="5" w:color="5B89B4"/>
            </w:tcBorders>
          </w:tcPr>
          <w:p>
            <w:pPr>
              <w:keepNext w:val="0"/>
              <w:spacing w:after="80" w:before="80"/>
            </w:pPr>
            <w:r>
              <w:rPr>
                <w:rFonts w:ascii="Aptos" w:hAnsi="Aptos"/>
                <w:b w:val="0"/>
                <w:sz w:val="20"/>
              </w:rPr>
              <w:t>Duplex data transmission automatically detects any errors in data</w:t>
            </w:r>
          </w:p>
        </w:tc>
        <w:tc>
          <w:tcPr>
            <w:tcW w:type="dxa" w:w="936"/>
            <w:tcBorders>
              <w:top w:val="single" w:sz="5" w:color="5B89B4"/>
              <w:left w:val="single" w:sz="5" w:color="5B89B4"/>
              <w:bottom w:val="single" w:sz="5" w:color="5B89B4"/>
              <w:right w:val="single" w:sz="5" w:color="5B89B4"/>
            </w:tcBorders>
          </w:tcPr>
          <w:p>
            <w:pPr>
              <w:keepNext w:val="0"/>
              <w:spacing w:after="80" w:before="80"/>
              <w:jc w:val="center"/>
            </w:pPr>
            <w:r>
              <w:rPr>
                <w:rFonts w:ascii="Aptos" w:hAnsi="Aptos"/>
                <w:b w:val="0"/>
                <w:sz w:val="20"/>
              </w:rPr>
            </w:r>
          </w:p>
        </w:tc>
        <w:tc>
          <w:tcPr>
            <w:tcW w:type="dxa" w:w="936"/>
            <w:tcBorders>
              <w:top w:val="single" w:sz="5" w:color="5B89B4"/>
              <w:left w:val="single" w:sz="5" w:color="5B89B4"/>
              <w:bottom w:val="single" w:sz="5" w:color="5B89B4"/>
              <w:right w:val="single" w:sz="5" w:color="5B89B4"/>
            </w:tcBorders>
          </w:tcPr>
          <w:p>
            <w:pPr>
              <w:keepNext w:val="0"/>
              <w:spacing w:after="80" w:before="80"/>
              <w:jc w:val="center"/>
            </w:pPr>
            <w:r>
              <w:rPr>
                <w:rFonts w:ascii="Aptos" w:hAnsi="Aptos"/>
                <w:b w:val="0"/>
                <w:sz w:val="20"/>
              </w:rPr>
              <w:t>✓</w:t>
            </w:r>
          </w:p>
        </w:tc>
      </w:tr>
    </w:tbl>
    <w:p>
      <w:pPr>
        <w:spacing w:after="120" w:before="0" w:line="20" w:lineRule="exact"/>
      </w:pPr>
      <w:r>
        <w:rPr>
          <w:sz w:val="2"/>
        </w:rPr>
      </w:r>
    </w:p>
    <w:p>
      <w:pPr>
        <w:keepNext/>
        <w:spacing w:after="100" w:line="276" w:lineRule="auto"/>
        <w:ind w:left="0" w:firstLine="0"/>
      </w:pPr>
      <w:r>
        <w:rPr>
          <w:rFonts w:ascii="Aptos" w:hAnsi="Aptos" w:eastAsia="Aptos"/>
          <w:b w:val="0"/>
          <w:color w:val="0F5688"/>
          <w:sz w:val="20"/>
        </w:rPr>
        <w:t>Maisey’s computer uses an integrated circuit (IC) for data transmission that sends multiple bits at the same time.</w:t>
      </w:r>
    </w:p>
    <w:p>
      <w:pPr>
        <w:keepNext/>
        <w:spacing w:before="220" w:after="100" w:line="283" w:lineRule="auto"/>
      </w:pPr>
      <w:r>
        <w:rPr>
          <w:rFonts w:ascii="Aptos" w:hAnsi="Aptos" w:eastAsia="Aptos"/>
          <w:b/>
          <w:color w:val="1B3952"/>
          <w:sz w:val="21"/>
        </w:rPr>
        <w:t>7(b)  State whether the IC uses serial or parallel data transmission.  [1]</w:t>
      </w:r>
    </w:p>
    <w:p>
      <w:pPr>
        <w:keepNext w:val="0"/>
        <w:spacing w:after="100" w:line="276" w:lineRule="auto"/>
        <w:ind w:left="259"/>
      </w:pPr>
      <w:r>
        <w:rPr>
          <w:rFonts w:ascii="Aptos" w:hAnsi="Aptos" w:eastAsia="Aptos"/>
          <w:b w:val="0"/>
          <w:color w:val="0F5688"/>
          <w:sz w:val="20"/>
        </w:rPr>
        <w:t>Parallel.</w:t>
      </w:r>
    </w:p>
    <w:p>
      <w:pPr>
        <w:spacing w:after="120" w:before="0" w:line="20" w:lineRule="exact"/>
      </w:pPr>
      <w:r>
        <w:rPr>
          <w:sz w:val="2"/>
        </w:rPr>
      </w:r>
    </w:p>
    <w:p>
      <w:pPr>
        <w:keepNext/>
        <w:spacing w:after="100" w:line="276" w:lineRule="auto"/>
        <w:ind w:left="0" w:firstLine="0"/>
      </w:pPr>
      <w:r>
        <w:rPr>
          <w:rFonts w:ascii="Aptos" w:hAnsi="Aptos" w:eastAsia="Aptos"/>
          <w:b w:val="0"/>
          <w:color w:val="0F5688"/>
          <w:sz w:val="20"/>
        </w:rPr>
        <w:t>Maisey purchases a new printer and connects it to her computer using the USB port.</w:t>
      </w:r>
    </w:p>
    <w:p>
      <w:pPr>
        <w:keepNext/>
        <w:spacing w:before="220" w:after="100" w:line="283" w:lineRule="auto"/>
      </w:pPr>
      <w:r>
        <w:rPr>
          <w:rFonts w:ascii="Aptos" w:hAnsi="Aptos" w:eastAsia="Aptos"/>
          <w:b/>
          <w:color w:val="1B3952"/>
          <w:sz w:val="21"/>
        </w:rPr>
        <w:t>7(c)  Explain two benefits of using a USB connection.  [4]</w:t>
      </w:r>
    </w:p>
    <w:p>
      <w:pPr>
        <w:keepNext w:val="0"/>
        <w:spacing w:after="100" w:line="276" w:lineRule="auto"/>
        <w:ind w:left="259"/>
      </w:pPr>
      <w:r>
        <w:rPr>
          <w:rFonts w:ascii="Aptos" w:hAnsi="Aptos" w:eastAsia="Aptos"/>
          <w:b w:val="0"/>
          <w:color w:val="0F5688"/>
          <w:sz w:val="20"/>
        </w:rPr>
        <w:t>• A connector that fits in one direction reduces the risk of an incorrect connection.</w:t>
      </w:r>
    </w:p>
    <w:p>
      <w:pPr>
        <w:keepNext w:val="0"/>
        <w:spacing w:after="100" w:line="276" w:lineRule="auto"/>
        <w:ind w:left="259"/>
      </w:pPr>
      <w:r>
        <w:rPr>
          <w:rFonts w:ascii="Aptos" w:hAnsi="Aptos" w:eastAsia="Aptos"/>
          <w:b w:val="0"/>
          <w:color w:val="0F5688"/>
          <w:sz w:val="20"/>
        </w:rPr>
        <w:t>• USB supplies power through its cable, allowing a device to operate without a separate power source.</w:t>
      </w:r>
    </w:p>
    <w:p>
      <w:pPr>
        <w:spacing w:after="120" w:before="0" w:line="20" w:lineRule="exact"/>
      </w:pPr>
      <w:r>
        <w:rPr>
          <w:sz w:val="2"/>
        </w:rPr>
      </w:r>
    </w:p>
    <w:sectPr w:rsidR="00FC693F" w:rsidRPr="0006063C" w:rsidSect="00034616">
      <w:headerReference w:type="default" r:id="rId9"/>
      <w:footerReference w:type="default" r:id="rId10"/>
      <w:pgSz w:w="11909" w:h="16834"/>
      <w:pgMar w:top="792" w:right="1037" w:bottom="792" w:left="1037" w:header="360"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p>
  <w:tbl>
    <w:tblPr>
      <w:tblW w:type="dxa" w:w="9835"/>
      <w:jc w:val="center"/>
      <w:tblLook w:firstColumn="1" w:firstRow="1" w:lastColumn="0" w:lastRow="0" w:noHBand="0" w:noVBand="1" w:val="04A0"/>
    </w:tblPr>
    <w:tblGrid>
      <w:gridCol w:w="4918"/>
      <w:gridCol w:w="4918"/>
    </w:tblGrid>
    <w:tr>
      <w:tc>
        <w:tcPr>
          <w:tcW w:type="dxa" w:w="5000"/>
          <w:tcMar>
            <w:top w:w="40" w:type="dxa"/>
            <w:start w:w="0" w:type="dxa"/>
            <w:bottom w:w="0" w:type="dxa"/>
            <w:end w:w="0" w:type="dxa"/>
          </w:tcMar>
          <w:tcBorders>
            <w:top w:val="single" w:sz="4" w:color="C7D3DB"/>
          </w:tcBorders>
        </w:tcPr>
        <w:p>
          <w:pPr>
            <w:spacing w:after="0"/>
            <w:jc w:val="left"/>
          </w:pPr>
          <w:r>
            <w:rPr>
              <w:rFonts w:ascii="Aptos" w:hAnsi="Aptos" w:eastAsia="Aptos"/>
              <w:b w:val="0"/>
              <w:color w:val="6B7C89"/>
              <w:sz w:val="16"/>
            </w:rPr>
            <w:t>IGCSE Computer Science 0478 | Answer Key</w:t>
          </w:r>
        </w:p>
      </w:tc>
      <w:tc>
        <w:tcPr>
          <w:tcW w:type="dxa" w:w="4835"/>
          <w:tcMar>
            <w:top w:w="40" w:type="dxa"/>
            <w:start w:w="0" w:type="dxa"/>
            <w:bottom w:w="0" w:type="dxa"/>
            <w:end w:w="0" w:type="dxa"/>
          </w:tcMar>
          <w:tcBorders>
            <w:top w:val="single" w:sz="4" w:color="C7D3DB"/>
          </w:tcBorders>
        </w:tcPr>
        <w:p>
          <w:pPr>
            <w:spacing w:after="0"/>
            <w:jc w:val="right"/>
          </w:pPr>
          <w:r>
            <w:rPr>
              <w:rFonts w:ascii="Aptos" w:hAnsi="Aptos" w:eastAsia="Aptos"/>
              <w:b w:val="0"/>
              <w:color w:val="6B7C89"/>
              <w:sz w:val="16"/>
            </w:rPr>
            <w:t xml:space="preserve">Page </w:t>
          </w:r>
          <w:r>
            <w:rPr>
              <w:rFonts w:ascii="Aptos" w:hAnsi="Aptos" w:eastAsia="Aptos"/>
              <w:b w:val="0"/>
              <w:color w:val="6B7C89"/>
              <w:sz w:val="16"/>
            </w:rPr>
            <w:fldChar w:fldCharType="begin"/>
          </w:r>
          <w:r>
            <w:rPr>
              <w:rFonts w:ascii="Aptos" w:hAnsi="Aptos" w:eastAsia="Aptos"/>
              <w:b w:val="0"/>
              <w:color w:val="6B7C89"/>
              <w:sz w:val="16"/>
            </w:rPr>
            <w:instrText> PAGE </w:instrText>
          </w:r>
          <w:r>
            <w:rPr>
              <w:rFonts w:ascii="Aptos" w:hAnsi="Aptos" w:eastAsia="Aptos"/>
              <w:b w:val="0"/>
              <w:color w:val="6B7C89"/>
              <w:sz w:val="16"/>
            </w:rPr>
            <w:fldChar w:fldCharType="separate"/>
          </w:r>
          <w:r>
            <w:rPr>
              <w:rFonts w:ascii="Aptos" w:hAnsi="Aptos" w:eastAsia="Aptos"/>
              <w:b w:val="0"/>
              <w:color w:val="6B7C89"/>
              <w:sz w:val="16"/>
            </w:rPr>
            <w:t>1</w:t>
          </w:r>
          <w:r>
            <w:rPr>
              <w:rFonts w:ascii="Aptos" w:hAnsi="Aptos" w:eastAsia="Aptos"/>
              <w:b w:val="0"/>
              <w:color w:val="6B7C89"/>
              <w:sz w:val="16"/>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p>
  <w:tbl>
    <w:tblPr>
      <w:tblW w:type="dxa" w:w="9835"/>
      <w:jc w:val="center"/>
      <w:tblLook w:firstColumn="1" w:firstRow="1" w:lastColumn="0" w:lastRow="0" w:noHBand="0" w:noVBand="1" w:val="04A0"/>
    </w:tblPr>
    <w:tblGrid>
      <w:gridCol w:w="4918"/>
      <w:gridCol w:w="4918"/>
    </w:tblGrid>
    <w:tr>
      <w:tc>
        <w:tcPr>
          <w:tcW w:type="dxa" w:w="5000"/>
          <w:tcMar>
            <w:top w:w="35" w:type="dxa"/>
            <w:start w:w="60" w:type="dxa"/>
            <w:bottom w:w="35" w:type="dxa"/>
            <w:end w:w="60" w:type="dxa"/>
          </w:tcMar>
          <w:tcBorders>
            <w:bottom w:val="single" w:sz="4" w:color="E2E8ED"/>
          </w:tcBorders>
        </w:tcPr>
        <w:p>
          <w:pPr>
            <w:spacing w:after="0"/>
            <w:jc w:val="left"/>
          </w:pPr>
          <w:r>
            <w:rPr>
              <w:rFonts w:ascii="Aptos" w:hAnsi="Aptos" w:eastAsia="Aptos"/>
              <w:b/>
              <w:color w:val="A0AAB2"/>
              <w:sz w:val="16"/>
            </w:rPr>
            <w:t>IGCSE Computer Science 0478</w:t>
          </w:r>
        </w:p>
      </w:tc>
      <w:tc>
        <w:tcPr>
          <w:tcW w:type="dxa" w:w="4835"/>
          <w:tcMar>
            <w:top w:w="35" w:type="dxa"/>
            <w:start w:w="60" w:type="dxa"/>
            <w:bottom w:w="35" w:type="dxa"/>
            <w:end w:w="60" w:type="dxa"/>
          </w:tcMar>
          <w:tcBorders>
            <w:bottom w:val="single" w:sz="4" w:color="E2E8ED"/>
          </w:tcBorders>
        </w:tcPr>
        <w:p>
          <w:pPr>
            <w:spacing w:after="0"/>
            <w:jc w:val="right"/>
          </w:pPr>
          <w:r>
            <w:rPr>
              <w:rFonts w:ascii="Aptos" w:hAnsi="Aptos" w:eastAsia="Aptos"/>
              <w:b/>
              <w:color w:val="A0AAB2"/>
              <w:sz w:val="16"/>
            </w:rPr>
            <w:t>Prepared by Dr. Hamdeni</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color w:val="26374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Types and methods of data transmission Answer Key</dc:title>
  <dc:subject/>
  <dc:creator>Dr. Hamdeni</dc:creator>
  <cp:keywords/>
  <dc:description/>
  <cp:lastModifiedBy/>
  <cp:revision>1</cp:revision>
  <dcterms:created xsi:type="dcterms:W3CDTF">2013-12-23T23:15:00Z</dcterms:created>
  <dcterms:modified xsi:type="dcterms:W3CDTF">2013-12-23T23:15:00Z</dcterms:modified>
  <cp:category/>
</cp:coreProperties>
</file>